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>
              <w:sz w:val="36"/>
              <w:szCs w:val="36"/>
            </w:rPr>
          </w:pPr>
          <w:r>
            <w:rPr>
              <w:sz w:val="36"/>
              <w:szCs w:val="36"/>
            </w:rPr>
            <w:t>Table of Contents</w:t>
          </w:r>
        </w:p>
        <w:p>
          <w:pPr>
            <w:pStyle w:val="TOC1"/>
            <w:tabs>
              <w:tab w:val="clear" w:pos="9972"/>
              <w:tab w:val="right" w:pos="9971" w:leader="dot"/>
            </w:tabs>
            <w:rPr/>
          </w:pPr>
          <w:r>
            <w:fldChar w:fldCharType="begin"/>
          </w:r>
          <w:r>
            <w:rPr>
              <w:rStyle w:val="IndexLink"/>
              <w:sz w:val="36"/>
              <w:szCs w:val="36"/>
            </w:rPr>
            <w:instrText xml:space="preserve"> TOC \f \o "1-9" \h</w:instrText>
          </w:r>
          <w:r>
            <w:rPr>
              <w:rStyle w:val="IndexLink"/>
              <w:sz w:val="36"/>
              <w:szCs w:val="36"/>
            </w:rPr>
            <w:fldChar w:fldCharType="separate"/>
          </w:r>
          <w:hyperlink w:anchor="__RefHeading___Toc528_3677936083">
            <w:r>
              <w:rPr>
                <w:rStyle w:val="IndexLink"/>
                <w:sz w:val="36"/>
                <w:szCs w:val="36"/>
              </w:rPr>
              <w:t>Configuration of EasyCart.</w:t>
            </w:r>
            <w:r>
              <w:rPr>
                <w:rStyle w:val="IndexLink"/>
                <w:sz w:val="36"/>
                <w:szCs w:val="36"/>
              </w:rPr>
              <w:tab/>
              <w:t>2</w:t>
            </w:r>
          </w:hyperlink>
        </w:p>
        <w:p>
          <w:pPr>
            <w:pStyle w:val="TOC1"/>
            <w:tabs>
              <w:tab w:val="clear" w:pos="9972"/>
              <w:tab w:val="right" w:pos="9971" w:leader="dot"/>
            </w:tabs>
            <w:rPr/>
          </w:pPr>
          <w:hyperlink w:anchor="__RefHeading___Toc530_3677936083">
            <w:r>
              <w:rPr>
                <w:rStyle w:val="IndexLink"/>
                <w:sz w:val="36"/>
                <w:szCs w:val="36"/>
              </w:rPr>
              <w:t>Code changed in application code</w:t>
              <w:tab/>
              <w:t>3</w:t>
            </w:r>
          </w:hyperlink>
        </w:p>
        <w:p>
          <w:pPr>
            <w:pStyle w:val="TOC1"/>
            <w:tabs>
              <w:tab w:val="clear" w:pos="9972"/>
              <w:tab w:val="right" w:pos="9971" w:leader="dot"/>
            </w:tabs>
            <w:rPr/>
          </w:pPr>
          <w:hyperlink w:anchor="__RefHeading___Toc532_3677936083">
            <w:r>
              <w:rPr>
                <w:rStyle w:val="IndexLink"/>
                <w:sz w:val="36"/>
                <w:szCs w:val="36"/>
              </w:rPr>
              <w:t>Design of Products:</w:t>
              <w:tab/>
              <w:t>4</w:t>
            </w:r>
          </w:hyperlink>
          <w:r>
            <w:rPr>
              <w:rStyle w:val="IndexLink"/>
              <w:sz w:val="36"/>
              <w:szCs w:val="36"/>
            </w:rPr>
            <w:fldChar w:fldCharType="end"/>
          </w:r>
        </w:p>
      </w:sdtContent>
    </w:sdt>
    <w:p>
      <w:pPr>
        <w:pStyle w:val="Normal"/>
        <w:rPr/>
      </w:pPr>
      <w:r>
        <w:rPr/>
      </w:r>
      <w:r>
        <w:br w:type="page"/>
      </w:r>
    </w:p>
    <w:p>
      <w:pPr>
        <w:pStyle w:val="Normal"/>
        <w:spacing w:before="0" w:after="0"/>
        <w:rPr/>
      </w:pPr>
      <w:r>
        <w:rPr/>
      </w:r>
    </w:p>
    <w:p>
      <w:pPr>
        <w:pStyle w:val="Heading1"/>
        <w:numPr>
          <w:ilvl w:val="0"/>
          <w:numId w:val="1"/>
        </w:numPr>
        <w:ind w:hanging="0" w:left="0"/>
        <w:rPr>
          <w:sz w:val="28"/>
          <w:szCs w:val="28"/>
        </w:rPr>
      </w:pPr>
      <w:bookmarkStart w:id="0" w:name="__RefHeading___Toc528_3677936083"/>
      <w:bookmarkEnd w:id="0"/>
      <w:r>
        <w:rPr/>
        <w:t>Configuration of EasyCart.</w:t>
      </w:r>
    </w:p>
    <w:p>
      <w:pPr>
        <w:pStyle w:val="Heading1"/>
        <w:numPr>
          <w:ilvl w:val="0"/>
          <w:numId w:val="1"/>
        </w:numPr>
        <w:ind w:hanging="0" w:left="0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Installing the software it creates a few pages for its operating system.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It create Store  Account  and Cart   pages for its running.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These pages should not be cached.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When you add in a new product it adds to the Store page the new product.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 designed the Pages using Categories to group store items together using the Short codes that the system has.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Store_Items  category includes all of the in stock items plus the special order items.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Special orders have its own category so I can separate the 2 groups on page with typed messages between them.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One used the Product category short code with the added sort option and the number of columns that will appear on the page.  Sort =3 means alpha sort  columns =4  no more than 4  across.  The more across the smaller the pictures get.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Example “Store_Item” page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[ec_store groupid="12" sorting_default="3" columns="4"]  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Discounts also use categories to group those items together that a particular discount can be applied to.  Coupons are done the same way.  You will find these in the Marketing Tab of easycart.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Late Charges  are also a category that is attached to membership dues (renewal) only.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Flex fee facility is the way a late charge is added.  There is a sql script SCS_EVENT_PROCESSING  in the online_system that sets the latecharge category On after jan 31 and then turns it off in october.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Products may have option-sets    (small, med large) 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Code to add in the interface for USPS is located in pdf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Important USPS Web Tools Registration Notice.pd. You set this in the shipping settings.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Tax field is used for the credit card calculation.  Using 3%  + .31 for stripe.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Using flex fees to add in the .31   found in settings  flex fees.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There is a lot of documentation and videos on how to do things within the software.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To get the USPS rates correct one needs to input the weight with each product.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Storekeeper uses plastic bag 14 x 19.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SPECIAL ROUTING PROGRAM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The routing program was modified to add in buyers name to email to Chairs.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For treasurer the product type is also added to help treasurer what the purchase was for.</w:t>
      </w:r>
    </w:p>
    <w:p>
      <w:pPr>
        <w:pStyle w:val="Normal"/>
        <w:rPr/>
      </w:pPr>
      <w:r>
        <w:rPr/>
        <w:t xml:space="preserve"> </w:t>
      </w:r>
      <w:r>
        <w:rPr/>
        <w:t>Changes to Display Title is done in the settings Language section of easycart.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It is locatated in the base directory called  </w:t>
      </w:r>
      <w:r>
        <w:rPr>
          <w:b/>
          <w:bCs/>
        </w:rPr>
        <w:t xml:space="preserve"> </w:t>
      </w:r>
    </w:p>
    <w:p>
      <w:pPr>
        <w:pStyle w:val="Normal"/>
        <w:rPr/>
      </w:pPr>
      <w:r>
        <w:rPr>
          <w:b/>
          <w:bCs/>
        </w:rPr>
        <w:t xml:space="preserve">EMAIL_FORWARD_STORE_PROD.PHP  AND . EMAIL_FORWARD_STORE_TEST.PHP </w:t>
      </w:r>
      <w:r>
        <w:rPr/>
        <w:t xml:space="preserve">The only difference between the 2 is the “forproduction”  switch.   All email from </w:t>
      </w:r>
      <w:hyperlink r:id="rId2">
        <w:r>
          <w:rPr>
            <w:rStyle w:val="Hyperlink"/>
          </w:rPr>
          <w:t>Shipstore@sbccsail.org</w:t>
        </w:r>
      </w:hyperlink>
      <w:r>
        <w:rPr/>
        <w:t xml:space="preserve">  are piped to this program and it routes the info to the required chairs.</w:t>
      </w:r>
    </w:p>
    <w:p>
      <w:pPr>
        <w:pStyle w:val="Normal"/>
        <w:rPr/>
      </w:pPr>
      <w:r>
        <w:rPr/>
      </w:r>
    </w:p>
    <w:p>
      <w:pPr>
        <w:pStyle w:val="Heading1"/>
        <w:numPr>
          <w:ilvl w:val="0"/>
          <w:numId w:val="1"/>
        </w:numPr>
        <w:ind w:hanging="0" w:left="0"/>
        <w:rPr/>
      </w:pPr>
      <w:bookmarkStart w:id="1" w:name="__RefHeading___Toc530_3677936083"/>
      <w:bookmarkEnd w:id="1"/>
      <w:r>
        <w:rPr/>
        <w:t>Code changed in application code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 w:val="false"/>
          <w:bCs w:val="false"/>
        </w:rPr>
      </w:pPr>
      <w:r>
        <w:rPr>
          <w:b w:val="false"/>
          <w:bCs w:val="false"/>
        </w:rPr>
        <w:t xml:space="preserve">This has to be applied for any updated. To calculate Credit card fee using the flex fee does include  only the cart sub-total. It does not include sale tax shipping so this caode was added to do that.  </w:t>
      </w:r>
    </w:p>
    <w:p>
      <w:pPr>
        <w:pStyle w:val="BodyText"/>
        <w:rPr>
          <w:b w:val="false"/>
          <w:bCs w:val="false"/>
        </w:rPr>
      </w:pPr>
      <w:r>
        <w:rPr>
          <w:b w:val="false"/>
          <w:bCs w:val="false"/>
        </w:rPr>
        <w:t xml:space="preserve">The limitation is that this code does not include any discount. So using a flex fee of % 3.0 percent and a duplicate flex fee of .31 cents will get you close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\wp-content\plugins\wp-easycart\inc\classes\core\ec_tax.php    </w:t>
      </w:r>
      <w:r>
        <w:rPr>
          <w:b/>
          <w:bCs/>
        </w:rPr>
        <w:t>near line 7</w:t>
      </w:r>
      <w:r>
        <w:rPr>
          <w:b/>
          <w:bCs/>
        </w:rPr>
        <w:t>70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Replace this line of code with  this code add in the red lines </w:t>
      </w:r>
    </w:p>
    <w:p>
      <w:pPr>
        <w:pStyle w:val="Normal"/>
        <w:rPr/>
      </w:pPr>
      <w:r>
        <w:rPr/>
      </w:r>
    </w:p>
    <w:p>
      <w:pPr>
        <w:pStyle w:val="Normal"/>
        <w:rPr>
          <w:color w:val="auto"/>
        </w:rPr>
      </w:pPr>
      <w:r>
        <w:rPr>
          <w:color w:val="auto"/>
        </w:rPr>
        <w:t>Look for this code</w:t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color w:val="auto"/>
        </w:rPr>
      </w:pPr>
      <w:r>
        <w:rPr>
          <w:color w:val="auto"/>
        </w:rPr>
        <w:t>// sbcc add at end of if statements</w:t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color w:val="auto"/>
        </w:rPr>
      </w:pPr>
      <w:r>
        <w:rPr>
          <w:color w:val="auto"/>
        </w:rPr>
        <w:t>if ( $is_applicable ) {</w:t>
      </w:r>
    </w:p>
    <w:p>
      <w:pPr>
        <w:pStyle w:val="Normal"/>
        <w:rPr>
          <w:color w:val="auto"/>
        </w:rPr>
      </w:pPr>
      <w:r>
        <w:rPr>
          <w:color w:val="auto"/>
        </w:rPr>
        <w:tab/>
      </w:r>
      <w:r>
        <w:rPr>
          <w:color w:val="FF0000"/>
        </w:rPr>
        <w:t>if ( 1 == $fee_rule-&gt;fee_type )</w:t>
      </w:r>
      <w:r>
        <w:rPr>
          <w:color w:val="auto"/>
        </w:rPr>
        <w:t xml:space="preserve"> {</w:t>
      </w:r>
    </w:p>
    <w:p>
      <w:pPr>
        <w:pStyle w:val="Normal"/>
        <w:rPr>
          <w:color w:val="auto"/>
        </w:rPr>
      </w:pPr>
      <w:r>
        <w:rPr>
          <w:color w:val="auto"/>
        </w:rPr>
        <w:tab/>
        <w:t xml:space="preserve">$fee_total = round( ( $fee_rule-&gt;fee_rate / 100 ) * ( ( $is_cat_fee_based ) ? </w:t>
        <w:tab/>
        <w:t>$cat_based_subtotal : $this-&gt;cart_subtotal  ), 2 ) ;</w:t>
      </w:r>
    </w:p>
    <w:p>
      <w:pPr>
        <w:pStyle w:val="Normal"/>
        <w:rPr>
          <w:color w:val="auto"/>
        </w:rPr>
      </w:pPr>
      <w:r>
        <w:rPr>
          <w:color w:val="auto"/>
        </w:rPr>
        <w:t>} else {</w:t>
      </w:r>
    </w:p>
    <w:p>
      <w:pPr>
        <w:pStyle w:val="Normal"/>
        <w:rPr>
          <w:color w:val="auto"/>
        </w:rPr>
      </w:pPr>
      <w:r>
        <w:rPr>
          <w:color w:val="auto"/>
        </w:rPr>
        <w:tab/>
        <w:t>$fee_total = round( $fee_rule-&gt;fee_price, 2 );</w:t>
      </w:r>
    </w:p>
    <w:p>
      <w:pPr>
        <w:pStyle w:val="Normal"/>
        <w:rPr>
          <w:color w:val="auto"/>
        </w:rPr>
      </w:pPr>
      <w:r>
        <w:rPr>
          <w:color w:val="auto"/>
        </w:rPr>
        <w:t>}</w:t>
      </w:r>
    </w:p>
    <w:p>
      <w:pPr>
        <w:pStyle w:val="Normal"/>
        <w:rPr>
          <w:color w:val="auto"/>
        </w:rPr>
      </w:pPr>
      <w:r>
        <w:rPr>
          <w:color w:val="auto"/>
        </w:rPr>
        <w:tab/>
        <w:t xml:space="preserve">if ( 1 == $fee_rule-&gt;fee_type &amp;&amp; $fee_rule-&gt;fee_min &gt; 0 &amp;&amp; $fee_rule-&gt;fee_min &gt; </w:t>
        <w:tab/>
        <w:t>$fee_total ) {</w:t>
      </w:r>
    </w:p>
    <w:p>
      <w:pPr>
        <w:pStyle w:val="Normal"/>
        <w:rPr>
          <w:color w:val="auto"/>
        </w:rPr>
      </w:pPr>
      <w:r>
        <w:rPr>
          <w:color w:val="auto"/>
        </w:rPr>
        <w:tab/>
        <w:t>$fee_total = round( $fee_rule-&gt;fee_min, 2 );</w:t>
      </w:r>
    </w:p>
    <w:p>
      <w:pPr>
        <w:pStyle w:val="Normal"/>
        <w:rPr>
          <w:color w:val="auto"/>
        </w:rPr>
      </w:pPr>
      <w:r>
        <w:rPr>
          <w:color w:val="auto"/>
        </w:rPr>
        <w:t>}</w:t>
      </w:r>
    </w:p>
    <w:p>
      <w:pPr>
        <w:pStyle w:val="Normal"/>
        <w:rPr>
          <w:color w:val="auto"/>
        </w:rPr>
      </w:pPr>
      <w:r>
        <w:rPr>
          <w:color w:val="auto"/>
        </w:rPr>
        <w:tab/>
        <w:t xml:space="preserve">if ( 1 == $fee_rule-&gt;fee_type &amp;&amp; $fee_rule-&gt;fee_max &gt; 0 &amp;&amp; $fee_rule-&gt;fee_max &lt; </w:t>
        <w:tab/>
        <w:t>$fee_total ) {</w:t>
      </w:r>
    </w:p>
    <w:p>
      <w:pPr>
        <w:pStyle w:val="Normal"/>
        <w:rPr>
          <w:color w:val="auto"/>
        </w:rPr>
      </w:pPr>
      <w:r>
        <w:rPr>
          <w:color w:val="auto"/>
        </w:rPr>
        <w:tab/>
        <w:t>$fee_total = round( $fee_rule-&gt;fee_max, 2 );</w:t>
      </w:r>
    </w:p>
    <w:p>
      <w:pPr>
        <w:pStyle w:val="Normal"/>
        <w:rPr>
          <w:color w:val="auto"/>
        </w:rPr>
      </w:pPr>
      <w:r>
        <w:rPr>
          <w:color w:val="auto"/>
        </w:rPr>
        <w:t>}</w:t>
      </w:r>
    </w:p>
    <w:p>
      <w:pPr>
        <w:pStyle w:val="Normal"/>
        <w:rPr>
          <w:color w:val="auto"/>
        </w:rPr>
      </w:pPr>
      <w:r>
        <w:rPr>
          <w:color w:val="auto"/>
        </w:rPr>
        <w:tab/>
      </w:r>
    </w:p>
    <w:p>
      <w:pPr>
        <w:pStyle w:val="Normal"/>
        <w:rPr>
          <w:color w:val="auto"/>
        </w:rPr>
      </w:pPr>
      <w:r>
        <w:rPr>
          <w:color w:val="auto"/>
        </w:rPr>
        <w:t xml:space="preserve">                           </w:t>
      </w:r>
      <w:r>
        <w:rPr>
          <w:color w:val="auto"/>
        </w:rPr>
        <w:t>//     code to add before $applicable_fees</w:t>
      </w:r>
    </w:p>
    <w:p>
      <w:pPr>
        <w:pStyle w:val="Normal"/>
        <w:rPr>
          <w:color w:val="C9211E"/>
        </w:rPr>
      </w:pPr>
      <w:r>
        <w:rPr>
          <w:color w:val="C9211E"/>
        </w:rPr>
        <w:t>if ( 1 == $fee_rule-&gt;fee_type ) {</w:t>
      </w:r>
    </w:p>
    <w:p>
      <w:pPr>
        <w:pStyle w:val="Normal"/>
        <w:rPr>
          <w:color w:val="C9211E"/>
        </w:rPr>
      </w:pPr>
      <w:r>
        <w:rPr>
          <w:color w:val="C9211E"/>
        </w:rPr>
        <w:t xml:space="preserve">    </w:t>
      </w:r>
      <w:r>
        <w:rPr>
          <w:color w:val="C9211E"/>
        </w:rPr>
        <w:t xml:space="preserve">$fee_total = round( ( $fee_rule-&gt;fee_rate / 100 ) * ( ( $is_cat_fee_based ) ? $cat_based_subtotal : </w:t>
      </w:r>
    </w:p>
    <w:p>
      <w:pPr>
        <w:pStyle w:val="Normal"/>
        <w:rPr>
          <w:color w:val="C9211E"/>
        </w:rPr>
      </w:pPr>
      <w:r>
        <w:rPr>
          <w:color w:val="C9211E"/>
        </w:rPr>
        <w:tab/>
        <w:t>$this-&gt;cart_subtotal + $this-&gt;shipping_total + $this-&gt;tax_total ), 2 ) + .31;</w:t>
      </w:r>
    </w:p>
    <w:p>
      <w:pPr>
        <w:pStyle w:val="Normal"/>
        <w:rPr>
          <w:color w:val="C9211E"/>
        </w:rPr>
      </w:pPr>
      <w:r>
        <w:rPr>
          <w:color w:val="C9211E"/>
        </w:rPr>
        <w:t xml:space="preserve"> </w:t>
      </w:r>
      <w:r>
        <w:rPr>
          <w:color w:val="C9211E"/>
        </w:rPr>
        <w:t>}</w:t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color w:val="auto"/>
        </w:rPr>
      </w:pPr>
      <w:r>
        <w:rPr>
          <w:color w:val="auto"/>
        </w:rPr>
        <w:t>$applicable_fees[] = (object) array(</w:t>
      </w:r>
    </w:p>
    <w:p>
      <w:pPr>
        <w:pStyle w:val="Normal"/>
        <w:rPr>
          <w:color w:val="auto"/>
        </w:rPr>
      </w:pPr>
      <w:r>
        <w:rPr>
          <w:color w:val="auto"/>
        </w:rPr>
        <w:t>'fee_id' =&gt; $fee_rule-&gt;fee_id,</w:t>
      </w:r>
    </w:p>
    <w:p>
      <w:pPr>
        <w:pStyle w:val="Normal"/>
        <w:rPr>
          <w:color w:val="auto"/>
        </w:rPr>
      </w:pPr>
      <w:r>
        <w:rPr>
          <w:color w:val="auto"/>
        </w:rPr>
        <w:t>'label' =&gt; $fee_rule-&gt;fee_label,</w:t>
      </w:r>
    </w:p>
    <w:p>
      <w:pPr>
        <w:pStyle w:val="Normal"/>
        <w:rPr>
          <w:color w:val="auto"/>
        </w:rPr>
      </w:pPr>
      <w:r>
        <w:rPr>
          <w:color w:val="auto"/>
        </w:rPr>
        <w:t>'rate' =&gt; $fee_rule-&gt;fee_rate,</w:t>
      </w:r>
    </w:p>
    <w:p>
      <w:pPr>
        <w:pStyle w:val="Normal"/>
        <w:rPr>
          <w:color w:val="auto"/>
        </w:rPr>
      </w:pPr>
      <w:r>
        <w:rPr>
          <w:color w:val="auto"/>
        </w:rPr>
        <w:t>'amount' =&gt; $fee_total,</w:t>
      </w:r>
    </w:p>
    <w:p>
      <w:pPr>
        <w:pStyle w:val="Normal"/>
        <w:rPr>
          <w:color w:val="auto"/>
        </w:rPr>
      </w:pPr>
      <w:r>
        <w:rPr>
          <w:color w:val="auto"/>
        </w:rPr>
        <w:t>);</w:t>
      </w:r>
    </w:p>
    <w:p>
      <w:pPr>
        <w:pStyle w:val="Normal"/>
        <w:rPr>
          <w:color w:val="auto"/>
        </w:rPr>
      </w:pPr>
      <w:r>
        <w:rPr>
          <w:color w:val="auto"/>
        </w:rPr>
        <w:t>}</w:t>
      </w:r>
    </w:p>
    <w:p>
      <w:pPr>
        <w:pStyle w:val="Normal"/>
        <w:rPr>
          <w:color w:val="auto"/>
        </w:rPr>
      </w:pPr>
      <w:r>
        <w:rPr>
          <w:color w:val="auto"/>
        </w:rPr>
        <w:t>return $applicable_fees;</w:t>
      </w:r>
    </w:p>
    <w:p>
      <w:pPr>
        <w:pStyle w:val="Normal"/>
        <w:rPr/>
      </w:pPr>
      <w:r>
        <w:rPr/>
      </w:r>
    </w:p>
    <w:p>
      <w:pPr>
        <w:pStyle w:val="Normal"/>
        <w:rPr>
          <w:color w:val="auto"/>
        </w:rPr>
      </w:pPr>
      <w:r>
        <w:rPr>
          <w:color w:val="auto"/>
        </w:rPr>
        <w:t>Adds credit card fee from total of sub</w:t>
      </w:r>
      <w:bookmarkStart w:id="2" w:name="_GoBack"/>
      <w:bookmarkEnd w:id="2"/>
      <w:r>
        <w:rPr>
          <w:color w:val="auto"/>
        </w:rPr>
        <w:t xml:space="preserve"> total  taxes and shipping</w:t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color w:val="auto"/>
        </w:rPr>
      </w:pPr>
      <w:r>
        <w:rPr>
          <w:color w:val="auto"/>
        </w:rPr>
        <w:t>---------------------------------</w:t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color w:val="auto"/>
        </w:rPr>
      </w:pPr>
      <w:r>
        <w:rPr>
          <w:color w:val="auto"/>
        </w:rPr>
        <w:t xml:space="preserve">Other program.  Using this. According to docs it is not touched during upgrades </w:t>
      </w:r>
      <w:r>
        <w:rPr>
          <w:color w:val="auto"/>
        </w:rPr>
        <w:t>but compare to original for size difference.</w:t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color w:val="auto"/>
        </w:rPr>
      </w:pPr>
      <w:r>
        <w:rPr>
          <w:color w:val="auto"/>
        </w:rPr>
        <w:t>In easycart   \wp-content\plugins\wp-easycart\design\layout\base-responsive-v3  folder</w:t>
      </w:r>
    </w:p>
    <w:p>
      <w:pPr>
        <w:pStyle w:val="Normal"/>
        <w:rPr>
          <w:color w:val="auto"/>
        </w:rPr>
      </w:pPr>
      <w:r>
        <w:rPr>
          <w:color w:val="auto"/>
        </w:rPr>
        <w:t xml:space="preserve">copied   ec_cart_email_receipt.php   to child design folder  located at </w:t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color w:val="auto"/>
        </w:rPr>
      </w:pPr>
      <w:r>
        <w:rPr/>
        <w:t xml:space="preserve"> </w:t>
      </w:r>
      <w:r>
        <w:rPr/>
        <w:t>\wp-content\plugins\wp-easycart_data\design\layout\custom-layout</w:t>
      </w:r>
    </w:p>
    <w:p>
      <w:pPr>
        <w:pStyle w:val="Normal"/>
        <w:rPr>
          <w:color w:val="auto"/>
        </w:rPr>
      </w:pPr>
      <w:r>
        <w:rPr/>
        <w:t xml:space="preserve"> </w:t>
      </w:r>
    </w:p>
    <w:p>
      <w:pPr>
        <w:pStyle w:val="Normal"/>
        <w:rPr>
          <w:color w:val="auto"/>
        </w:rPr>
      </w:pPr>
      <w:r>
        <w:rPr>
          <w:color w:val="auto"/>
        </w:rPr>
        <w:t xml:space="preserve">at  line        71      </w:t>
      </w:r>
      <w:r>
        <w:rPr>
          <w:color w:val="auto"/>
        </w:rPr>
        <w:t>Look for “ 15 “   it appears twice in code</w:t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color w:val="auto"/>
        </w:rPr>
      </w:pPr>
      <w:r>
        <w:rPr>
          <w:color w:val="auto"/>
        </w:rPr>
        <w:t xml:space="preserve">replace </w:t>
      </w:r>
    </w:p>
    <w:p>
      <w:pPr>
        <w:pStyle w:val="Normal"/>
        <w:rPr>
          <w:color w:val="auto"/>
        </w:rPr>
      </w:pPr>
      <w:r>
        <w:rPr>
          <w:color w:val="auto"/>
        </w:rPr>
        <w:tab/>
        <w:t>&lt;?php } else if ( 15 == $this-&gt;orderstatus_id ) { ?&gt;</w:t>
      </w:r>
    </w:p>
    <w:p>
      <w:pPr>
        <w:pStyle w:val="Normal"/>
        <w:rPr>
          <w:color w:val="auto"/>
        </w:rPr>
      </w:pPr>
      <w:r>
        <w:rPr>
          <w:color w:val="auto"/>
        </w:rPr>
        <w:t xml:space="preserve">with </w:t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color w:val="auto"/>
        </w:rPr>
      </w:pPr>
      <w:r>
        <w:rPr>
          <w:color w:val="auto"/>
        </w:rPr>
        <w:tab/>
        <w:t>&lt;?php } else if ( 1 ==  $this-&gt;is_approved ) { ?&gt;</w:t>
      </w:r>
    </w:p>
    <w:p>
      <w:pPr>
        <w:pStyle w:val="Normal"/>
        <w:rPr>
          <w:color w:val="auto"/>
        </w:rPr>
      </w:pPr>
      <w:r>
        <w:rPr>
          <w:color w:val="auto"/>
        </w:rPr>
        <w:t xml:space="preserve"> </w:t>
      </w:r>
    </w:p>
    <w:p>
      <w:pPr>
        <w:pStyle w:val="Normal"/>
        <w:rPr>
          <w:color w:val="auto"/>
        </w:rPr>
      </w:pPr>
      <w:r>
        <w:rPr>
          <w:color w:val="auto"/>
        </w:rPr>
        <w:t>at line 771</w:t>
      </w:r>
    </w:p>
    <w:p>
      <w:pPr>
        <w:pStyle w:val="Normal"/>
        <w:rPr>
          <w:color w:val="auto"/>
        </w:rPr>
      </w:pPr>
      <w:r>
        <w:rPr>
          <w:color w:val="auto"/>
        </w:rPr>
        <w:tab/>
        <w:t>&lt;?php } else if ( 15 == $this-&gt;orderstatus_id ) { ?&gt;</w:t>
      </w:r>
    </w:p>
    <w:p>
      <w:pPr>
        <w:pStyle w:val="Normal"/>
        <w:rPr>
          <w:color w:val="auto"/>
        </w:rPr>
      </w:pPr>
      <w:r>
        <w:rPr>
          <w:color w:val="auto"/>
        </w:rPr>
        <w:t>replace</w:t>
      </w:r>
    </w:p>
    <w:p>
      <w:pPr>
        <w:pStyle w:val="Normal"/>
        <w:rPr>
          <w:color w:val="auto"/>
        </w:rPr>
      </w:pPr>
      <w:r>
        <w:rPr>
          <w:color w:val="auto"/>
        </w:rPr>
        <w:tab/>
        <w:t>&lt;?php } else if ( 1 ==  $this-&gt;is_approved ) { ?&gt;</w:t>
      </w:r>
    </w:p>
    <w:p>
      <w:pPr>
        <w:pStyle w:val="Normal"/>
        <w:rPr>
          <w:color w:val="auto"/>
        </w:rPr>
      </w:pPr>
      <w:r>
        <w:rPr>
          <w:color w:val="auto"/>
        </w:rPr>
        <w:t>with</w:t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color w:val="auto"/>
        </w:rPr>
      </w:pPr>
      <w:r>
        <w:rPr>
          <w:color w:val="auto"/>
        </w:rPr>
        <w:t xml:space="preserve">If approved paid status show zero balance due </w:t>
      </w:r>
      <w:r>
        <w:rPr>
          <w:color w:val="auto"/>
        </w:rPr>
        <w:t xml:space="preserve">on emailed receipt to buyer </w:t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color w:val="auto"/>
        </w:rPr>
      </w:pPr>
      <w:r>
        <w:rPr>
          <w:color w:val="auto"/>
        </w:rPr>
      </w:r>
      <w:r>
        <w:br w:type="page"/>
      </w:r>
    </w:p>
    <w:p>
      <w:pPr>
        <w:pStyle w:val="Heading1"/>
        <w:numPr>
          <w:ilvl w:val="0"/>
          <w:numId w:val="1"/>
        </w:numPr>
        <w:spacing w:before="0" w:after="120"/>
        <w:ind w:hanging="0" w:left="0"/>
        <w:rPr/>
      </w:pPr>
      <w:bookmarkStart w:id="3" w:name="__RefHeading___Toc532_3677936083"/>
      <w:bookmarkEnd w:id="3"/>
      <w:r>
        <w:rPr/>
        <w:t>Design of Products: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 group items together Categories are used to keep things together. So there are a number of categories to group products into groups. This makes it easier to show the products for store or membership or parties.  Discounts are also done this way.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There are canned reports in the membership system that show these items.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1134" w:right="1134" w:gutter="0" w:header="0" w:top="1134" w:footer="1134" w:bottom="169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bookmarkStart w:id="4" w:name="PageNumWizard_FOOTER_Default_Page_Style1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  <w:bookmarkEnd w:id="4"/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bookmarkStart w:id="5" w:name="PageNumWizard_FOOTER_Default_Page_Style1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  <w:bookmarkEnd w:id="5"/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egoe UI" w:cs="Tahoma"/>
      <w:color w:val="000000"/>
      <w:kern w:val="0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IndexLink">
    <w:name w:val="Index Link"/>
    <w:qFormat/>
    <w:rPr/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IndexHeading">
    <w:name w:val="index heading"/>
    <w:basedOn w:val="Heading"/>
    <w:pPr>
      <w:suppressLineNumbers/>
      <w:ind w:hanging="0" w:left="0"/>
    </w:pPr>
    <w:rPr>
      <w:b/>
      <w:bCs/>
      <w:sz w:val="32"/>
      <w:szCs w:val="32"/>
    </w:rPr>
  </w:style>
  <w:style w:type="paragraph" w:styleId="TOCHeading">
    <w:name w:val="TOC Heading"/>
    <w:basedOn w:val="IndexHeading"/>
    <w:qFormat/>
    <w:pPr>
      <w:suppressLineNumbers/>
      <w:ind w:hanging="0" w:left="0"/>
    </w:pPr>
    <w:rPr>
      <w:b/>
      <w:bCs/>
      <w:sz w:val="32"/>
      <w:szCs w:val="32"/>
    </w:rPr>
  </w:style>
  <w:style w:type="paragraph" w:styleId="TOC1">
    <w:name w:val="toc 1"/>
    <w:basedOn w:val="Index"/>
    <w:pPr>
      <w:tabs>
        <w:tab w:val="clear" w:pos="1134"/>
        <w:tab w:val="right" w:pos="9972" w:leader="dot"/>
      </w:tabs>
      <w:ind w:hanging="0" w:left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1134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hipstore@sbccsail.org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Application>LibreOffice/25.8.4.2$Windows_X86_64 LibreOffice_project/290daaa01b999472f0c7a3890eb6a550fd74c6df</Application>
  <AppVersion>15.0000</AppVersion>
  <Pages>6</Pages>
  <Words>868</Words>
  <Characters>4384</Characters>
  <CharactersWithSpaces>5306</CharactersWithSpaces>
  <Paragraphs>89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2025-03-02T14:09:00Z</dcterms:created>
  <dc:creator/>
  <dc:description/>
  <dc:language>en-US</dc:language>
  <cp:lastModifiedBy/>
  <cp:lastPrinted>2025-04-14T12:39:36Z</cp:lastPrinted>
  <dcterms:modified xsi:type="dcterms:W3CDTF">2026-02-03T09:46:42Z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